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4F5" w:rsidRDefault="006944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944F5" w:rsidRDefault="00002E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REQUERIMENTO PARA USO DOS ESPAÇOS </w:t>
      </w:r>
    </w:p>
    <w:p w:rsidR="006944F5" w:rsidRDefault="006944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6944F5" w:rsidRDefault="00002E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1. Requerente</w:t>
      </w:r>
    </w:p>
    <w:tbl>
      <w:tblPr>
        <w:tblStyle w:val="a4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25"/>
        <w:gridCol w:w="3469"/>
      </w:tblGrid>
      <w:tr w:rsidR="006944F5">
        <w:tc>
          <w:tcPr>
            <w:tcW w:w="8494" w:type="dxa"/>
            <w:gridSpan w:val="2"/>
          </w:tcPr>
          <w:p w:rsidR="006944F5" w:rsidRDefault="00002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Nome:                                                      </w:t>
            </w:r>
          </w:p>
        </w:tc>
      </w:tr>
      <w:tr w:rsidR="006944F5">
        <w:tc>
          <w:tcPr>
            <w:tcW w:w="8494" w:type="dxa"/>
            <w:gridSpan w:val="2"/>
          </w:tcPr>
          <w:p w:rsidR="006944F5" w:rsidRDefault="00002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Endereço:</w:t>
            </w:r>
          </w:p>
        </w:tc>
      </w:tr>
      <w:tr w:rsidR="006944F5">
        <w:tc>
          <w:tcPr>
            <w:tcW w:w="8494" w:type="dxa"/>
            <w:gridSpan w:val="2"/>
          </w:tcPr>
          <w:p w:rsidR="006944F5" w:rsidRDefault="00002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E-mail:</w:t>
            </w:r>
          </w:p>
        </w:tc>
      </w:tr>
      <w:tr w:rsidR="006944F5">
        <w:tc>
          <w:tcPr>
            <w:tcW w:w="5025" w:type="dxa"/>
          </w:tcPr>
          <w:p w:rsidR="006944F5" w:rsidRDefault="00002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Telefone de contato:</w:t>
            </w:r>
          </w:p>
        </w:tc>
        <w:tc>
          <w:tcPr>
            <w:tcW w:w="3469" w:type="dxa"/>
          </w:tcPr>
          <w:p w:rsidR="006944F5" w:rsidRDefault="00002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CPF/CNPJ:</w:t>
            </w:r>
          </w:p>
        </w:tc>
      </w:tr>
      <w:tr w:rsidR="006944F5">
        <w:tc>
          <w:tcPr>
            <w:tcW w:w="8494" w:type="dxa"/>
            <w:gridSpan w:val="2"/>
          </w:tcPr>
          <w:p w:rsidR="006944F5" w:rsidRDefault="00002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Vínculo: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) Docente         (   ) Externo</w:t>
            </w:r>
          </w:p>
          <w:p w:rsidR="006944F5" w:rsidRDefault="00002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Unidade de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otação, exceto para vínculo Externo: </w:t>
            </w:r>
          </w:p>
          <w:p w:rsidR="006944F5" w:rsidRDefault="00002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Chefe da Unidade de Lotação</w:t>
            </w:r>
            <w:r w:rsidR="000E16BC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:rsidR="006D06AC" w:rsidRDefault="006D0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6D06AC" w:rsidRDefault="006D06AC" w:rsidP="006D0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D06AC">
              <w:rPr>
                <w:rFonts w:ascii="Arial" w:eastAsia="Arial" w:hAnsi="Arial" w:cs="Arial"/>
                <w:b/>
                <w:sz w:val="24"/>
                <w:szCs w:val="24"/>
              </w:rPr>
              <w:t>Observação: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É cobrada taxa de uso para requerentes externos à UFPI. A taxa é regulamentada pela Resolução CAD/UFPI Nº 56, de 4 de agosto de 2022.</w:t>
            </w:r>
          </w:p>
        </w:tc>
      </w:tr>
    </w:tbl>
    <w:p w:rsidR="006944F5" w:rsidRDefault="006944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6944F5" w:rsidRDefault="00002E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2. Espaço</w:t>
      </w:r>
    </w:p>
    <w:tbl>
      <w:tblPr>
        <w:tblStyle w:val="a5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6944F5">
        <w:tc>
          <w:tcPr>
            <w:tcW w:w="8494" w:type="dxa"/>
          </w:tcPr>
          <w:p w:rsidR="006944F5" w:rsidRDefault="00002E40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Espaço pretendido:</w:t>
            </w:r>
          </w:p>
          <w:p w:rsidR="006944F5" w:rsidRDefault="00002E40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Espaço Cultural Noé Mendes</w:t>
            </w:r>
          </w:p>
          <w:p w:rsidR="006944F5" w:rsidRDefault="00002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) Cine Teatro</w:t>
            </w:r>
          </w:p>
          <w:p w:rsidR="006944F5" w:rsidRDefault="00002E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) Rosa dos Ventos</w:t>
            </w:r>
          </w:p>
        </w:tc>
      </w:tr>
      <w:tr w:rsidR="006944F5">
        <w:tc>
          <w:tcPr>
            <w:tcW w:w="8494" w:type="dxa"/>
          </w:tcPr>
          <w:p w:rsidR="006944F5" w:rsidRDefault="00002E40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Título do evento:</w:t>
            </w:r>
          </w:p>
          <w:p w:rsidR="006944F5" w:rsidRDefault="000E16B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Data:</w:t>
            </w:r>
            <w:r w:rsidR="00002E40"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</w:p>
          <w:p w:rsidR="006944F5" w:rsidRDefault="00002E40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Horário de início:      </w:t>
            </w:r>
            <w:r w:rsidR="000E16BC">
              <w:rPr>
                <w:rFonts w:ascii="Arial" w:eastAsia="Arial" w:hAnsi="Arial" w:cs="Arial"/>
                <w:sz w:val="24"/>
                <w:szCs w:val="24"/>
              </w:rPr>
              <w:t xml:space="preserve">                        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Horário de término: </w:t>
            </w:r>
          </w:p>
          <w:p w:rsidR="000E16BC" w:rsidRDefault="000E16BC" w:rsidP="000E16B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Resumo do evento:</w:t>
            </w:r>
          </w:p>
          <w:p w:rsidR="000E16BC" w:rsidRDefault="000E16B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0E16BC" w:rsidRDefault="000E16B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0E16BC" w:rsidRDefault="000E16B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0E16BC" w:rsidRDefault="000E16B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0E16BC" w:rsidRDefault="000E16B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546889" w:rsidRDefault="00546889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Será cobrada taxa de inscrição: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 ) Sim     (    ) Não  </w:t>
            </w:r>
          </w:p>
          <w:p w:rsidR="006944F5" w:rsidRDefault="00002E40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sz w:val="24"/>
                <w:szCs w:val="24"/>
              </w:rPr>
              <w:t xml:space="preserve">Público estimado: </w:t>
            </w:r>
          </w:p>
          <w:p w:rsidR="006944F5" w:rsidRDefault="00002E40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Natureza: </w:t>
            </w:r>
            <w:proofErr w:type="gramStart"/>
            <w:r w:rsidR="006D06AC"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Cultural    (   ) Esportivo     (   ) Educacional       (   ) Lazer</w:t>
            </w:r>
          </w:p>
          <w:p w:rsidR="006D06AC" w:rsidRDefault="006D06AC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6944F5" w:rsidRDefault="00002E40" w:rsidP="00B52A88">
            <w:pPr>
              <w:spacing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D06AC">
              <w:rPr>
                <w:rFonts w:ascii="Arial" w:eastAsia="Arial" w:hAnsi="Arial" w:cs="Arial"/>
                <w:b/>
                <w:sz w:val="24"/>
                <w:szCs w:val="24"/>
              </w:rPr>
              <w:t>Observação: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Havendo ornamentação, o dia necessário para executá-la deverá ser incluído na data do evento</w:t>
            </w:r>
            <w:r w:rsidR="00B52A88">
              <w:rPr>
                <w:rFonts w:ascii="Arial" w:eastAsia="Arial" w:hAnsi="Arial" w:cs="Arial"/>
                <w:sz w:val="24"/>
                <w:szCs w:val="24"/>
              </w:rPr>
              <w:t>. 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requerente</w:t>
            </w:r>
            <w:r w:rsidR="00B52A88">
              <w:rPr>
                <w:rFonts w:ascii="Arial" w:eastAsia="Arial" w:hAnsi="Arial" w:cs="Arial"/>
                <w:sz w:val="24"/>
                <w:szCs w:val="24"/>
              </w:rPr>
              <w:t xml:space="preserve"> deverá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efetuar a retirada dos materiais</w:t>
            </w:r>
            <w:r w:rsidR="00B52A88">
              <w:rPr>
                <w:rFonts w:ascii="Arial" w:eastAsia="Arial" w:hAnsi="Arial" w:cs="Arial"/>
                <w:sz w:val="24"/>
                <w:szCs w:val="24"/>
              </w:rPr>
              <w:t xml:space="preserve"> ao final do evento, exceto para os eventos que encerram à noite, que poderá ser feita a retirada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até as 12h do dia seguinte.</w:t>
            </w:r>
            <w:bookmarkStart w:id="1" w:name="_GoBack"/>
            <w:bookmarkEnd w:id="1"/>
          </w:p>
        </w:tc>
      </w:tr>
      <w:tr w:rsidR="006944F5">
        <w:tc>
          <w:tcPr>
            <w:tcW w:w="8494" w:type="dxa"/>
          </w:tcPr>
          <w:p w:rsidR="006944F5" w:rsidRDefault="00546889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Programação</w:t>
            </w:r>
            <w:r w:rsidR="00002E40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:rsidR="00546889" w:rsidRDefault="00546889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546889" w:rsidRDefault="00546889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546889" w:rsidRDefault="00546889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546889" w:rsidRDefault="00546889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546889" w:rsidRDefault="00546889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546889" w:rsidRDefault="00546889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546889" w:rsidRDefault="00546889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6944F5" w:rsidRDefault="006944F5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6944F5" w:rsidRDefault="006944F5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944F5">
        <w:tc>
          <w:tcPr>
            <w:tcW w:w="8494" w:type="dxa"/>
          </w:tcPr>
          <w:p w:rsidR="006944F5" w:rsidRDefault="00002E40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Classificação Indicativa do Evento:</w:t>
            </w:r>
          </w:p>
          <w:p w:rsidR="006944F5" w:rsidRDefault="00002E40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 Livre</w:t>
            </w:r>
          </w:p>
          <w:p w:rsidR="006944F5" w:rsidRDefault="00002E40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 Não recomendado para menores de 10 anos</w:t>
            </w:r>
          </w:p>
          <w:p w:rsidR="006944F5" w:rsidRDefault="00002E40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 Não recomendado para menores de 12 anos</w:t>
            </w:r>
          </w:p>
          <w:p w:rsidR="006944F5" w:rsidRDefault="00002E40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 Não recomendado para menores de 14 anos</w:t>
            </w:r>
          </w:p>
          <w:p w:rsidR="006944F5" w:rsidRDefault="00002E40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 Não recomendado para menores de 16 anos</w:t>
            </w:r>
          </w:p>
          <w:p w:rsidR="006944F5" w:rsidRDefault="00002E40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 Não recomendado para menores de 18 anos</w:t>
            </w:r>
          </w:p>
        </w:tc>
      </w:tr>
      <w:tr w:rsidR="006944F5">
        <w:tc>
          <w:tcPr>
            <w:tcW w:w="8494" w:type="dxa"/>
          </w:tcPr>
          <w:p w:rsidR="006944F5" w:rsidRDefault="00002E40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Utilização de equipamento Sonoro: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Sim       (   ) Não</w:t>
            </w:r>
          </w:p>
        </w:tc>
      </w:tr>
      <w:tr w:rsidR="006944F5">
        <w:tc>
          <w:tcPr>
            <w:tcW w:w="8494" w:type="dxa"/>
          </w:tcPr>
          <w:p w:rsidR="006944F5" w:rsidRDefault="00002E40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Montagem de equipamento de apoio, palco ou similar: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) Sim    (   ) Não</w:t>
            </w:r>
          </w:p>
          <w:p w:rsidR="006944F5" w:rsidRDefault="00002E40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Observação: A montagem ficará a cargo do requerente</w:t>
            </w:r>
          </w:p>
        </w:tc>
      </w:tr>
      <w:tr w:rsidR="006944F5">
        <w:tc>
          <w:tcPr>
            <w:tcW w:w="8494" w:type="dxa"/>
          </w:tcPr>
          <w:p w:rsidR="006944F5" w:rsidRDefault="00002E40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Utilização de Comunicação Visual: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   ) Sim     (    ) Não  </w:t>
            </w:r>
          </w:p>
          <w:p w:rsidR="006944F5" w:rsidRDefault="00002E40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 sim, qual? ________________________</w:t>
            </w:r>
          </w:p>
        </w:tc>
      </w:tr>
    </w:tbl>
    <w:p w:rsidR="006944F5" w:rsidRDefault="006944F5">
      <w:pPr>
        <w:rPr>
          <w:rFonts w:ascii="Arial" w:eastAsia="Arial" w:hAnsi="Arial" w:cs="Arial"/>
          <w:sz w:val="24"/>
          <w:szCs w:val="24"/>
        </w:rPr>
      </w:pPr>
    </w:p>
    <w:p w:rsidR="006944F5" w:rsidRDefault="00002E4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 Protocolo de Biossegurança</w:t>
      </w:r>
    </w:p>
    <w:tbl>
      <w:tblPr>
        <w:tblStyle w:val="a6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6944F5">
        <w:trPr>
          <w:trHeight w:val="355"/>
        </w:trPr>
        <w:tc>
          <w:tcPr>
            <w:tcW w:w="8494" w:type="dxa"/>
          </w:tcPr>
          <w:p w:rsidR="006944F5" w:rsidRDefault="006944F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6944F5" w:rsidRDefault="006944F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6944F5" w:rsidRDefault="006944F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6944F5" w:rsidRDefault="006944F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6944F5" w:rsidRDefault="006944F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6944F5" w:rsidRDefault="006944F5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6944F5" w:rsidRDefault="006944F5">
      <w:pPr>
        <w:rPr>
          <w:rFonts w:ascii="Arial" w:eastAsia="Arial" w:hAnsi="Arial" w:cs="Arial"/>
          <w:b/>
          <w:sz w:val="24"/>
          <w:szCs w:val="24"/>
        </w:rPr>
      </w:pPr>
    </w:p>
    <w:p w:rsidR="006944F5" w:rsidRDefault="00002E4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4. Documentos para a protocolização do requerimento</w:t>
      </w:r>
    </w:p>
    <w:tbl>
      <w:tblPr>
        <w:tblStyle w:val="a7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6944F5">
        <w:tc>
          <w:tcPr>
            <w:tcW w:w="8494" w:type="dxa"/>
          </w:tcPr>
          <w:p w:rsidR="006944F5" w:rsidRDefault="00002E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Programação da atividade e plano de Marketing com material e conteúdo de divulgação, se houver;</w:t>
            </w:r>
          </w:p>
          <w:p w:rsidR="006944F5" w:rsidRDefault="00002E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Licença para realização de eventos junto à Delegacia do Silêncio, quando se tratar de evento que haja risco de poluição sonora; e</w:t>
            </w:r>
          </w:p>
          <w:p w:rsidR="006944F5" w:rsidRDefault="00002E4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Contrato de Segurança celebrado com empresas jurídicas de segurança, para requerentes externos à UFPI, ou eventos de grande porte.</w:t>
            </w:r>
          </w:p>
        </w:tc>
      </w:tr>
      <w:tr w:rsidR="006944F5">
        <w:tc>
          <w:tcPr>
            <w:tcW w:w="8494" w:type="dxa"/>
          </w:tcPr>
          <w:p w:rsidR="006944F5" w:rsidRDefault="006944F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6944F5" w:rsidRDefault="00002E40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Teresina, __/__/___     Assinatura: __________________________________</w:t>
            </w:r>
          </w:p>
          <w:p w:rsidR="006944F5" w:rsidRDefault="006944F5">
            <w:pPr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6944F5" w:rsidRDefault="006944F5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8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6944F5">
        <w:tc>
          <w:tcPr>
            <w:tcW w:w="8494" w:type="dxa"/>
          </w:tcPr>
          <w:p w:rsidR="008C36AA" w:rsidRDefault="008C36AA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6944F5" w:rsidRDefault="00002E40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OBSERVAÇÕES:</w:t>
            </w:r>
          </w:p>
          <w:p w:rsidR="006944F5" w:rsidRPr="008C36AA" w:rsidRDefault="00002E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18"/>
              </w:rPr>
            </w:pPr>
            <w:r w:rsidRPr="008C36AA">
              <w:rPr>
                <w:rFonts w:ascii="Arial" w:eastAsia="Arial" w:hAnsi="Arial" w:cs="Arial"/>
                <w:color w:val="000000"/>
                <w:sz w:val="20"/>
                <w:szCs w:val="18"/>
              </w:rPr>
              <w:t xml:space="preserve">Este requerimento deve ser protocolado junto ao protocolo geral da UFPI, por meio do endereço de e-mail: </w:t>
            </w:r>
            <w:r w:rsidR="00546889" w:rsidRPr="008C36AA">
              <w:rPr>
                <w:rFonts w:ascii="Arial" w:eastAsia="Arial" w:hAnsi="Arial" w:cs="Arial"/>
                <w:color w:val="000000"/>
                <w:sz w:val="20"/>
                <w:szCs w:val="18"/>
              </w:rPr>
              <w:t>protocologeral@ufpi.edu.br,</w:t>
            </w:r>
            <w:r w:rsidRPr="008C36AA">
              <w:rPr>
                <w:rFonts w:ascii="Arial" w:eastAsia="Arial" w:hAnsi="Arial" w:cs="Arial"/>
                <w:color w:val="000000"/>
                <w:sz w:val="20"/>
                <w:szCs w:val="18"/>
              </w:rPr>
              <w:t xml:space="preserve"> com destino à </w:t>
            </w:r>
            <w:proofErr w:type="spellStart"/>
            <w:r w:rsidRPr="008C36AA">
              <w:rPr>
                <w:rFonts w:ascii="Arial" w:eastAsia="Arial" w:hAnsi="Arial" w:cs="Arial"/>
                <w:color w:val="000000"/>
                <w:sz w:val="20"/>
                <w:szCs w:val="18"/>
              </w:rPr>
              <w:t>Pró-Reitoria</w:t>
            </w:r>
            <w:proofErr w:type="spellEnd"/>
            <w:r w:rsidRPr="008C36AA">
              <w:rPr>
                <w:rFonts w:ascii="Arial" w:eastAsia="Arial" w:hAnsi="Arial" w:cs="Arial"/>
                <w:color w:val="000000"/>
                <w:sz w:val="20"/>
                <w:szCs w:val="18"/>
              </w:rPr>
              <w:t xml:space="preserve"> de Extensão e Cultura – PREXC.</w:t>
            </w:r>
          </w:p>
          <w:p w:rsidR="006944F5" w:rsidRPr="008C36AA" w:rsidRDefault="00002E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18"/>
              </w:rPr>
            </w:pPr>
            <w:r w:rsidRPr="008C36AA">
              <w:rPr>
                <w:rFonts w:ascii="Arial" w:eastAsia="Arial" w:hAnsi="Arial" w:cs="Arial"/>
                <w:color w:val="000000"/>
                <w:sz w:val="20"/>
                <w:szCs w:val="18"/>
              </w:rPr>
              <w:t>Fazer requerimento com, no mínimo, 15 dias de antecedência.</w:t>
            </w:r>
          </w:p>
          <w:p w:rsidR="006944F5" w:rsidRPr="008C36AA" w:rsidRDefault="00002E4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18"/>
              </w:rPr>
            </w:pPr>
            <w:r w:rsidRPr="008C36AA">
              <w:rPr>
                <w:rFonts w:ascii="Arial" w:eastAsia="Arial" w:hAnsi="Arial" w:cs="Arial"/>
                <w:color w:val="000000"/>
                <w:sz w:val="20"/>
                <w:szCs w:val="18"/>
              </w:rPr>
              <w:t xml:space="preserve">A solicitação é condicionada à assinatura do Termo de Responsabilidade e Laudo de Vistoria, a serem firmadas na </w:t>
            </w:r>
            <w:proofErr w:type="spellStart"/>
            <w:r w:rsidRPr="008C36AA">
              <w:rPr>
                <w:rFonts w:ascii="Arial" w:eastAsia="Arial" w:hAnsi="Arial" w:cs="Arial"/>
                <w:color w:val="000000"/>
                <w:sz w:val="20"/>
                <w:szCs w:val="18"/>
              </w:rPr>
              <w:t>Pró-Reitoria</w:t>
            </w:r>
            <w:proofErr w:type="spellEnd"/>
            <w:r w:rsidRPr="008C36AA">
              <w:rPr>
                <w:rFonts w:ascii="Arial" w:eastAsia="Arial" w:hAnsi="Arial" w:cs="Arial"/>
                <w:color w:val="000000"/>
                <w:sz w:val="20"/>
                <w:szCs w:val="18"/>
              </w:rPr>
              <w:t xml:space="preserve"> de Extensão e Cultura – PREXC.</w:t>
            </w:r>
          </w:p>
          <w:p w:rsidR="006944F5" w:rsidRDefault="006944F5">
            <w:pPr>
              <w:spacing w:line="36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6944F5" w:rsidRDefault="006944F5">
      <w:pPr>
        <w:rPr>
          <w:rFonts w:ascii="Arial" w:eastAsia="Arial" w:hAnsi="Arial" w:cs="Arial"/>
          <w:sz w:val="24"/>
          <w:szCs w:val="24"/>
        </w:rPr>
      </w:pPr>
    </w:p>
    <w:sectPr w:rsidR="006944F5">
      <w:headerReference w:type="default" r:id="rId8"/>
      <w:footerReference w:type="default" r:id="rId9"/>
      <w:pgSz w:w="11906" w:h="16838"/>
      <w:pgMar w:top="1701" w:right="1134" w:bottom="1134" w:left="1701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564" w:rsidRDefault="00766564">
      <w:pPr>
        <w:spacing w:after="0" w:line="240" w:lineRule="auto"/>
      </w:pPr>
      <w:r>
        <w:separator/>
      </w:r>
    </w:p>
  </w:endnote>
  <w:endnote w:type="continuationSeparator" w:id="0">
    <w:p w:rsidR="00766564" w:rsidRDefault="0076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4F5" w:rsidRDefault="00002E40">
    <w:pPr>
      <w:pStyle w:val="Ttulo2"/>
      <w:numPr>
        <w:ilvl w:val="1"/>
        <w:numId w:val="3"/>
      </w:numPr>
      <w:pBdr>
        <w:top w:val="single" w:sz="4" w:space="1" w:color="000000"/>
      </w:pBdr>
      <w:spacing w:line="240" w:lineRule="auto"/>
      <w:ind w:left="578" w:hanging="578"/>
      <w:rPr>
        <w:i/>
        <w:sz w:val="20"/>
        <w:szCs w:val="20"/>
      </w:rPr>
    </w:pPr>
    <w:r>
      <w:rPr>
        <w:sz w:val="20"/>
        <w:szCs w:val="20"/>
      </w:rPr>
      <w:t>Campus</w:t>
    </w:r>
    <w:r>
      <w:rPr>
        <w:i/>
        <w:sz w:val="20"/>
        <w:szCs w:val="20"/>
      </w:rPr>
      <w:t xml:space="preserve"> Universitário Ministro </w:t>
    </w:r>
    <w:r>
      <w:rPr>
        <w:sz w:val="20"/>
        <w:szCs w:val="20"/>
      </w:rPr>
      <w:t>Petrônio Portella</w:t>
    </w:r>
    <w:r>
      <w:rPr>
        <w:i/>
        <w:sz w:val="20"/>
        <w:szCs w:val="20"/>
      </w:rPr>
      <w:t>, Teresina, Piauí. Telefone: (86) 3215-5575</w:t>
    </w:r>
  </w:p>
  <w:p w:rsidR="006944F5" w:rsidRDefault="00002E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Bookman Old Style" w:eastAsia="Bookman Old Style" w:hAnsi="Bookman Old Style" w:cs="Bookman Old Style"/>
        <w:color w:val="000000"/>
      </w:rPr>
    </w:pPr>
    <w:r>
      <w:rPr>
        <w:rFonts w:ascii="Bookman Old Style" w:eastAsia="Bookman Old Style" w:hAnsi="Bookman Old Style" w:cs="Bookman Old Style"/>
        <w:color w:val="000000"/>
      </w:rPr>
      <w:t xml:space="preserve">Pág. </w:t>
    </w:r>
    <w:r>
      <w:rPr>
        <w:rFonts w:ascii="Bookman Old Style" w:eastAsia="Bookman Old Style" w:hAnsi="Bookman Old Style" w:cs="Bookman Old Style"/>
        <w:b/>
        <w:color w:val="000000"/>
      </w:rPr>
      <w:fldChar w:fldCharType="begin"/>
    </w:r>
    <w:r>
      <w:rPr>
        <w:rFonts w:ascii="Bookman Old Style" w:eastAsia="Bookman Old Style" w:hAnsi="Bookman Old Style" w:cs="Bookman Old Style"/>
        <w:b/>
        <w:color w:val="000000"/>
      </w:rPr>
      <w:instrText>PAGE</w:instrText>
    </w:r>
    <w:r>
      <w:rPr>
        <w:rFonts w:ascii="Bookman Old Style" w:eastAsia="Bookman Old Style" w:hAnsi="Bookman Old Style" w:cs="Bookman Old Style"/>
        <w:b/>
        <w:color w:val="000000"/>
      </w:rPr>
      <w:fldChar w:fldCharType="separate"/>
    </w:r>
    <w:r w:rsidR="00B52A88">
      <w:rPr>
        <w:rFonts w:ascii="Bookman Old Style" w:eastAsia="Bookman Old Style" w:hAnsi="Bookman Old Style" w:cs="Bookman Old Style"/>
        <w:b/>
        <w:noProof/>
        <w:color w:val="000000"/>
      </w:rPr>
      <w:t>3</w:t>
    </w:r>
    <w:r>
      <w:rPr>
        <w:rFonts w:ascii="Bookman Old Style" w:eastAsia="Bookman Old Style" w:hAnsi="Bookman Old Style" w:cs="Bookman Old Style"/>
        <w:b/>
        <w:color w:val="000000"/>
      </w:rPr>
      <w:fldChar w:fldCharType="end"/>
    </w:r>
    <w:r>
      <w:rPr>
        <w:rFonts w:ascii="Bookman Old Style" w:eastAsia="Bookman Old Style" w:hAnsi="Bookman Old Style" w:cs="Bookman Old Style"/>
        <w:color w:val="000000"/>
      </w:rPr>
      <w:t xml:space="preserve"> de </w:t>
    </w:r>
    <w:r>
      <w:rPr>
        <w:rFonts w:ascii="Bookman Old Style" w:eastAsia="Bookman Old Style" w:hAnsi="Bookman Old Style" w:cs="Bookman Old Style"/>
        <w:b/>
        <w:color w:val="000000"/>
      </w:rPr>
      <w:fldChar w:fldCharType="begin"/>
    </w:r>
    <w:r>
      <w:rPr>
        <w:rFonts w:ascii="Bookman Old Style" w:eastAsia="Bookman Old Style" w:hAnsi="Bookman Old Style" w:cs="Bookman Old Style"/>
        <w:b/>
        <w:color w:val="000000"/>
      </w:rPr>
      <w:instrText>NUMPAGES</w:instrText>
    </w:r>
    <w:r>
      <w:rPr>
        <w:rFonts w:ascii="Bookman Old Style" w:eastAsia="Bookman Old Style" w:hAnsi="Bookman Old Style" w:cs="Bookman Old Style"/>
        <w:b/>
        <w:color w:val="000000"/>
      </w:rPr>
      <w:fldChar w:fldCharType="separate"/>
    </w:r>
    <w:r w:rsidR="00B52A88">
      <w:rPr>
        <w:rFonts w:ascii="Bookman Old Style" w:eastAsia="Bookman Old Style" w:hAnsi="Bookman Old Style" w:cs="Bookman Old Style"/>
        <w:b/>
        <w:noProof/>
        <w:color w:val="000000"/>
      </w:rPr>
      <w:t>3</w:t>
    </w:r>
    <w:r>
      <w:rPr>
        <w:rFonts w:ascii="Bookman Old Style" w:eastAsia="Bookman Old Style" w:hAnsi="Bookman Old Style" w:cs="Bookman Old Style"/>
        <w:b/>
        <w:color w:val="000000"/>
      </w:rPr>
      <w:fldChar w:fldCharType="end"/>
    </w:r>
  </w:p>
  <w:p w:rsidR="006944F5" w:rsidRDefault="006944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6944F5" w:rsidRDefault="006944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564" w:rsidRDefault="00766564">
      <w:pPr>
        <w:spacing w:after="0" w:line="240" w:lineRule="auto"/>
      </w:pPr>
      <w:r>
        <w:separator/>
      </w:r>
    </w:p>
  </w:footnote>
  <w:footnote w:type="continuationSeparator" w:id="0">
    <w:p w:rsidR="00766564" w:rsidRDefault="00766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4F5" w:rsidRDefault="00002E40">
    <w:pPr>
      <w:pStyle w:val="Ttulo"/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5241290</wp:posOffset>
          </wp:positionH>
          <wp:positionV relativeFrom="margin">
            <wp:posOffset>-981708</wp:posOffset>
          </wp:positionV>
          <wp:extent cx="657225" cy="989965"/>
          <wp:effectExtent l="0" t="0" r="0" b="0"/>
          <wp:wrapSquare wrapText="bothSides" distT="0" distB="0" distL="114300" distR="114300"/>
          <wp:docPr id="12" name="image1.png" descr="BRASao DA UFPI Br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ao DA UFPI Branco.jpg"/>
                  <pic:cNvPicPr preferRelativeResize="0"/>
                </pic:nvPicPr>
                <pic:blipFill>
                  <a:blip r:embed="rId1"/>
                  <a:srcRect l="13565" r="17599"/>
                  <a:stretch>
                    <a:fillRect/>
                  </a:stretch>
                </pic:blipFill>
                <pic:spPr>
                  <a:xfrm>
                    <a:off x="0" y="0"/>
                    <a:ext cx="657225" cy="9899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-168273</wp:posOffset>
          </wp:positionH>
          <wp:positionV relativeFrom="margin">
            <wp:posOffset>-1040762</wp:posOffset>
          </wp:positionV>
          <wp:extent cx="866775" cy="847725"/>
          <wp:effectExtent l="0" t="0" r="0" b="0"/>
          <wp:wrapSquare wrapText="bothSides" distT="0" distB="0" distL="114300" distR="114300"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sz w:val="24"/>
        <w:szCs w:val="24"/>
      </w:rPr>
      <w:t>MINISTÉRIO DA EDUCAÇÃO - MEC</w:t>
    </w:r>
  </w:p>
  <w:p w:rsidR="006944F5" w:rsidRDefault="00002E40">
    <w:pPr>
      <w:pStyle w:val="Subttulo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UNIVERSIDADE FEDERAL DO PIAUÍ - UFPI</w:t>
    </w:r>
  </w:p>
  <w:p w:rsidR="006944F5" w:rsidRDefault="00002E40">
    <w:pPr>
      <w:pStyle w:val="Subttulo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PRÓ-REITORIA DE EXTENSÃO E CULTURA – PREXC</w:t>
    </w:r>
  </w:p>
  <w:p w:rsidR="006944F5" w:rsidRDefault="006944F5">
    <w:pPr>
      <w:pBdr>
        <w:top w:val="nil"/>
        <w:left w:val="nil"/>
        <w:bottom w:val="nil"/>
        <w:right w:val="nil"/>
        <w:between w:val="nil"/>
      </w:pBdr>
      <w:spacing w:after="120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13E9"/>
    <w:multiLevelType w:val="multilevel"/>
    <w:tmpl w:val="0BD65B04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25DA6886"/>
    <w:multiLevelType w:val="multilevel"/>
    <w:tmpl w:val="379E09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pStyle w:val="Ttulo2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Ttulo3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7E30B7E"/>
    <w:multiLevelType w:val="multilevel"/>
    <w:tmpl w:val="2EAC0108"/>
    <w:lvl w:ilvl="0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F5"/>
    <w:rsid w:val="00002E40"/>
    <w:rsid w:val="000E16BC"/>
    <w:rsid w:val="003F1F73"/>
    <w:rsid w:val="004132E0"/>
    <w:rsid w:val="00546889"/>
    <w:rsid w:val="006944F5"/>
    <w:rsid w:val="006D06AC"/>
    <w:rsid w:val="00766564"/>
    <w:rsid w:val="008C36AA"/>
    <w:rsid w:val="00B52A88"/>
    <w:rsid w:val="00F3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7884B2-0E74-46B2-85B2-AAB6811F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503870"/>
    <w:pPr>
      <w:keepNext/>
      <w:numPr>
        <w:ilvl w:val="1"/>
        <w:numId w:val="1"/>
      </w:numPr>
      <w:suppressAutoHyphens/>
      <w:spacing w:after="0" w:line="36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Ttulo3">
    <w:name w:val="heading 3"/>
    <w:basedOn w:val="Normal"/>
    <w:next w:val="Normal"/>
    <w:link w:val="Ttulo3Char"/>
    <w:qFormat/>
    <w:rsid w:val="00503870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2F75B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rsid w:val="00503870"/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character" w:customStyle="1" w:styleId="Ttulo3Char">
    <w:name w:val="Título 3 Char"/>
    <w:basedOn w:val="Fontepargpadro"/>
    <w:link w:val="Ttulo3"/>
    <w:rsid w:val="00503870"/>
    <w:rPr>
      <w:rFonts w:ascii="Cambria" w:eastAsia="Calibri" w:hAnsi="Cambria" w:cs="Cambria"/>
      <w:b/>
      <w:bCs/>
      <w:sz w:val="26"/>
      <w:szCs w:val="26"/>
      <w:lang w:eastAsia="zh-CN"/>
    </w:rPr>
  </w:style>
  <w:style w:type="character" w:styleId="Hyperlink">
    <w:name w:val="Hyperlink"/>
    <w:basedOn w:val="Fontepargpadro"/>
    <w:rsid w:val="00503870"/>
    <w:rPr>
      <w:rFonts w:cs="Times New Roman"/>
      <w:color w:val="0000FF"/>
      <w:u w:val="single"/>
    </w:rPr>
  </w:style>
  <w:style w:type="paragraph" w:styleId="Subttulo">
    <w:name w:val="Subtitle"/>
    <w:basedOn w:val="Normal"/>
    <w:next w:val="Corpodetexto"/>
    <w:link w:val="SubttuloChar"/>
    <w:pPr>
      <w:spacing w:after="0" w:line="240" w:lineRule="auto"/>
      <w:jc w:val="center"/>
    </w:pPr>
    <w:rPr>
      <w:rFonts w:ascii="Arial" w:eastAsia="Arial" w:hAnsi="Arial" w:cs="Arial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503870"/>
    <w:rPr>
      <w:rFonts w:ascii="Arial" w:eastAsia="Calibri" w:hAnsi="Arial" w:cs="Arial"/>
      <w:b/>
      <w:bCs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50387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03870"/>
  </w:style>
  <w:style w:type="paragraph" w:styleId="Cabealho">
    <w:name w:val="header"/>
    <w:basedOn w:val="Normal"/>
    <w:link w:val="CabealhoChar"/>
    <w:uiPriority w:val="99"/>
    <w:unhideWhenUsed/>
    <w:rsid w:val="002E2A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2AF7"/>
  </w:style>
  <w:style w:type="paragraph" w:styleId="Rodap">
    <w:name w:val="footer"/>
    <w:basedOn w:val="Normal"/>
    <w:link w:val="RodapChar"/>
    <w:uiPriority w:val="99"/>
    <w:unhideWhenUsed/>
    <w:rsid w:val="002E2A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2AF7"/>
  </w:style>
  <w:style w:type="paragraph" w:styleId="Textodebalo">
    <w:name w:val="Balloon Text"/>
    <w:basedOn w:val="Normal"/>
    <w:link w:val="TextodebaloChar"/>
    <w:uiPriority w:val="99"/>
    <w:semiHidden/>
    <w:unhideWhenUsed/>
    <w:rsid w:val="002E2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2AF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D674D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A90AF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TtuloChar">
    <w:name w:val="Título Char"/>
    <w:basedOn w:val="Fontepargpadro"/>
    <w:link w:val="Ttulo"/>
    <w:rsid w:val="002F75BA"/>
    <w:rPr>
      <w:rFonts w:ascii="Times New Roman" w:eastAsia="Times New Roman" w:hAnsi="Times New Roman" w:cs="Times New Roman"/>
      <w:sz w:val="28"/>
      <w:szCs w:val="20"/>
    </w:rPr>
  </w:style>
  <w:style w:type="table" w:styleId="Tabelacomgrade">
    <w:name w:val="Table Grid"/>
    <w:basedOn w:val="Tabelanormal"/>
    <w:uiPriority w:val="59"/>
    <w:rsid w:val="00AC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qJFxr/IsbDaCi8adVlOnWmnMlw==">CgMxLjAyCGguZ2pkZ3hzOAByITFudTRXQUswQnJfQTVETUk3MDktRy1XUlJQb0lxVU1LZg==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415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PREXC</cp:lastModifiedBy>
  <cp:revision>13</cp:revision>
  <dcterms:created xsi:type="dcterms:W3CDTF">2023-08-02T14:16:00Z</dcterms:created>
  <dcterms:modified xsi:type="dcterms:W3CDTF">2025-02-21T13:48:00Z</dcterms:modified>
</cp:coreProperties>
</file>