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203" w:lineRule="auto"/>
        <w:ind w:right="116" w:firstLine="113"/>
        <w:jc w:val="center"/>
        <w:rPr/>
      </w:pPr>
      <w:r w:rsidDel="00000000" w:rsidR="00000000" w:rsidRPr="00000000">
        <w:rPr>
          <w:rtl w:val="0"/>
        </w:rPr>
        <w:t xml:space="preserve">ANEXO V – EDITAL 001/2020</w:t>
      </w:r>
    </w:p>
    <w:p w:rsidR="00000000" w:rsidDel="00000000" w:rsidP="00000000" w:rsidRDefault="00000000" w:rsidRPr="00000000" w14:paraId="00000003">
      <w:pPr>
        <w:spacing w:before="150" w:lineRule="auto"/>
        <w:ind w:left="113" w:right="116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PARA INTERPOSIÇÃO DE RECURSO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31"/>
          <w:szCs w:val="3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13" w:right="110" w:firstLine="0"/>
        <w:jc w:val="both"/>
        <w:rPr/>
      </w:pPr>
      <w:r w:rsidDel="00000000" w:rsidR="00000000" w:rsidRPr="00000000">
        <w:rPr>
          <w:b w:val="1"/>
          <w:rtl w:val="0"/>
        </w:rPr>
        <w:t xml:space="preserve">À Sra. Presidente da Comissão Eleitoral </w:t>
      </w:r>
      <w:r w:rsidDel="00000000" w:rsidR="00000000" w:rsidRPr="00000000">
        <w:rPr>
          <w:rtl w:val="0"/>
        </w:rPr>
        <w:t xml:space="preserve">(Consulta para escolha de Diretor(a) e Vice- Diretor(a) do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Senador Helvídio Nunes de Barros (UFPI/CSHNB) para o quadriênio 2021- 2025)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9" w:lineRule="auto"/>
        <w:ind w:left="82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Senhora Presidente,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17" w:lineRule="auto"/>
        <w:ind w:left="113" w:right="112" w:firstLine="708"/>
        <w:jc w:val="both"/>
        <w:rPr/>
      </w:pPr>
      <w:r w:rsidDel="00000000" w:rsidR="00000000" w:rsidRPr="00000000">
        <w:rPr>
          <w:color w:val="000000"/>
          <w:rtl w:val="0"/>
        </w:rPr>
        <w:t xml:space="preserve">Vimos, por meio deste, requerer junto à Comissão Eleitoral responsável pelos trabalhos de realização da Consulta para escolha de Diretor (a) e Vice-Diretor (a) do </w:t>
      </w:r>
      <w:r w:rsidDel="00000000" w:rsidR="00000000" w:rsidRPr="00000000">
        <w:rPr>
          <w:i w:val="1"/>
          <w:color w:val="000000"/>
          <w:rtl w:val="0"/>
        </w:rPr>
        <w:t xml:space="preserve">Campus</w:t>
      </w:r>
      <w:r w:rsidDel="00000000" w:rsidR="00000000" w:rsidRPr="00000000">
        <w:rPr>
          <w:color w:val="000000"/>
          <w:rtl w:val="0"/>
        </w:rPr>
        <w:t xml:space="preserve"> Senador </w:t>
      </w:r>
      <w:r w:rsidDel="00000000" w:rsidR="00000000" w:rsidRPr="00000000">
        <w:rPr>
          <w:rtl w:val="0"/>
        </w:rPr>
        <w:t xml:space="preserve">Helvídio</w:t>
      </w:r>
      <w:r w:rsidDel="00000000" w:rsidR="00000000" w:rsidRPr="00000000">
        <w:rPr>
          <w:color w:val="000000"/>
          <w:rtl w:val="0"/>
        </w:rPr>
        <w:t xml:space="preserve"> Nunes de Barros (UFPI/CSHNB) para o quadriênio 2021-2025, constituída pela Resolução nº 035/2020, de 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color w:val="000000"/>
          <w:rtl w:val="0"/>
        </w:rPr>
        <w:t xml:space="preserve"> de outubro de 2020, do Conselho Universitário, interposição de Recurso referente a:</w:t>
      </w: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8985"/>
        <w:tblGridChange w:id="0">
          <w:tblGrid>
            <w:gridCol w:w="735"/>
            <w:gridCol w:w="898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before="2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Inscrição da Chapa para Diretor (a) e Vice-Diretor (a) do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Senador Helvídio Nunes de Barros (UFPI/CSHNB) para o quadriênio 2021- 2025;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before="200" w:lineRule="auto"/>
              <w:ind w:right="11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Lista de votantes;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before="2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Resultado da Consulta para escolha de Diretor (a) e Vice-Diretor (a) do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Senador Helvídio Nunes de Barros (UFPI/CSHNB) para o quadriênio 2021- 2025;</w:t>
            </w:r>
          </w:p>
        </w:tc>
      </w:tr>
      <w:tr>
        <w:trPr>
          <w:trHeight w:val="493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before="200" w:lineRule="auto"/>
              <w:rPr/>
            </w:pPr>
            <w:r w:rsidDel="00000000" w:rsidR="00000000" w:rsidRPr="00000000">
              <w:rPr>
                <w:rtl w:val="0"/>
              </w:rPr>
              <w:t xml:space="preserve">(    )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200" w:lineRule="auto"/>
              <w:ind w:right="11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Outros (Especificar).</w:t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FUNDAMENTOS DE FATO E DE DIREITO: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726"/>
          <w:tab w:val="left" w:pos="8857"/>
        </w:tabs>
        <w:spacing w:before="251" w:lineRule="auto"/>
        <w:ind w:left="4097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Picos (PI),</w:t>
      </w:r>
      <w:r w:rsidDel="00000000" w:rsidR="00000000" w:rsidRPr="00000000">
        <w:rPr>
          <w:rtl w:val="0"/>
        </w:rPr>
        <w:t xml:space="preserve"> _____ </w:t>
      </w:r>
      <w:r w:rsidDel="00000000" w:rsidR="00000000" w:rsidRPr="00000000">
        <w:rPr>
          <w:color w:val="000000"/>
          <w:rtl w:val="0"/>
        </w:rPr>
        <w:t xml:space="preserve">de ______________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de 2020.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177800</wp:posOffset>
                </wp:positionV>
                <wp:extent cx="3804920" cy="22225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rect b="b" l="l" r="r" t="t"/>
                          <a:pathLst>
                            <a:path extrusionOk="0" h="120000" w="597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177800</wp:posOffset>
                </wp:positionV>
                <wp:extent cx="3804920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1" w:lineRule="auto"/>
        <w:ind w:left="113" w:right="113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Nome e Qualificação do (a) Interessado (a)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960" w:left="1020" w:right="1020" w:header="25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before="240" w:line="16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</w:t>
    </w:r>
  </w:p>
  <w:p w:rsidR="00000000" w:rsidDel="00000000" w:rsidP="00000000" w:rsidRDefault="00000000" w:rsidRPr="00000000" w14:paraId="00000022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Universidade Federal do Piauí – UFPI</w:t>
    </w:r>
  </w:p>
  <w:p w:rsidR="00000000" w:rsidDel="00000000" w:rsidP="00000000" w:rsidRDefault="00000000" w:rsidRPr="00000000" w14:paraId="00000023">
    <w:pPr>
      <w:spacing w:before="240" w:line="16" w:lineRule="auto"/>
      <w:jc w:val="center"/>
      <w:rPr/>
    </w:pPr>
    <w:r w:rsidDel="00000000" w:rsidR="00000000" w:rsidRPr="00000000">
      <w:rPr>
        <w:i w:val="1"/>
        <w:rtl w:val="0"/>
      </w:rPr>
      <w:t xml:space="preserve">Campus</w:t>
    </w:r>
    <w:r w:rsidDel="00000000" w:rsidR="00000000" w:rsidRPr="00000000">
      <w:rPr>
        <w:rtl w:val="0"/>
      </w:rPr>
      <w:t xml:space="preserve"> Senador Helvídio Nunes de Barros</w:t>
    </w:r>
  </w:p>
  <w:p w:rsidR="00000000" w:rsidDel="00000000" w:rsidP="00000000" w:rsidRDefault="00000000" w:rsidRPr="00000000" w14:paraId="00000024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Comissão Eleitoral para a Consulta Comunitária para a escolha do(a)</w:t>
    </w:r>
  </w:p>
  <w:p w:rsidR="00000000" w:rsidDel="00000000" w:rsidP="00000000" w:rsidRDefault="00000000" w:rsidRPr="00000000" w14:paraId="00000025">
    <w:pPr>
      <w:spacing w:before="240" w:line="16" w:lineRule="auto"/>
      <w:jc w:val="center"/>
      <w:rPr/>
    </w:pPr>
    <w:r w:rsidDel="00000000" w:rsidR="00000000" w:rsidRPr="00000000">
      <w:rPr>
        <w:rtl w:val="0"/>
      </w:rPr>
      <w:t xml:space="preserve">Diretor(a) e vice-Diretor(a) para o quadriênio 2021-2025</w:t>
    </w:r>
  </w:p>
  <w:p w:rsidR="00000000" w:rsidDel="00000000" w:rsidP="00000000" w:rsidRDefault="00000000" w:rsidRPr="00000000" w14:paraId="00000026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  <w:t xml:space="preserve">e-mail da Comissão Eleitoral: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ce-cshnb-2020@ufpi.edu.br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before="240" w:line="16" w:lineRule="auto"/>
      <w:jc w:val="center"/>
      <w:rPr>
        <w:color w:val="00008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6"/>
        <w:szCs w:val="26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ce-cshnb-2020@ufpi.edu.br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