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b/>
          <w:bCs/>
        </w:rPr>
        <w:t>RESOLUÇÃO CD/CCN Nº 06/2022</w:t>
      </w:r>
    </w:p>
    <w:p>
      <w:pPr>
        <w:jc w:val="center"/>
      </w:pPr>
      <w:r>
        <w:rPr>
          <w:b/>
          <w:bCs/>
        </w:rPr>
        <w:t>ANEXO I</w:t>
      </w:r>
    </w:p>
    <w:p>
      <w:pPr>
        <w:jc w:val="center"/>
        <w:rPr>
          <w:b/>
          <w:bCs/>
        </w:rPr>
      </w:pPr>
    </w:p>
    <w:p>
      <w:pPr>
        <w:jc w:val="center"/>
      </w:pPr>
      <w:r>
        <w:rPr>
          <w:b/>
          <w:bCs/>
        </w:rPr>
        <w:t>ESTIMATIVA DE PARTICIPAÇÃO DE SERVIDORES DO CCN EM EVENTOS CIENTÍFICOS, CULTURAIS OU TECNOLÓGICOS</w:t>
      </w:r>
    </w:p>
    <w:p/>
    <w:p>
      <w:pPr>
        <w:shd w:val="clear" w:color="auto" w:fill="E8F2A1"/>
        <w:jc w:val="center"/>
      </w:pPr>
      <w:r>
        <w:rPr>
          <w:b/>
          <w:bCs/>
        </w:rPr>
        <w:t>DADOS DO INTERESSADO</w:t>
      </w:r>
    </w:p>
    <w:p/>
    <w:p>
      <w:pPr>
        <w:spacing w:after="170"/>
      </w:pPr>
      <w:r>
        <w:t>Nome do interessado (a):</w:t>
      </w:r>
    </w:p>
    <w:p>
      <w:pPr>
        <w:spacing w:after="170"/>
      </w:pPr>
      <w:r>
        <w:t>Matrícula SIAPE:</w:t>
      </w:r>
    </w:p>
    <w:p>
      <w:pPr>
        <w:spacing w:after="170"/>
      </w:pPr>
      <w:r>
        <w:t>Setor de lotação (Departamento/Curso):</w:t>
      </w:r>
    </w:p>
    <w:p>
      <w:pPr>
        <w:spacing w:after="170"/>
      </w:pPr>
      <w:r>
        <w:t>E-mail institucional:</w:t>
      </w:r>
    </w:p>
    <w:p>
      <w:pPr>
        <w:spacing w:after="170"/>
      </w:pPr>
      <w:r>
        <w:t>Programa(s) de pós-graduação a que está vinculado (a), se for o caso:</w:t>
      </w:r>
    </w:p>
    <w:p>
      <w:pPr>
        <w:spacing w:after="170"/>
      </w:pPr>
      <w:r>
        <w:t>Atividade de pesquisa a que está vinculado(a), se for o caso:</w:t>
      </w:r>
    </w:p>
    <w:p>
      <w:pPr>
        <w:spacing w:after="113"/>
      </w:pPr>
    </w:p>
    <w:p>
      <w:bookmarkStart w:id="0" w:name="_GoBack"/>
      <w:bookmarkEnd w:id="0"/>
    </w:p>
    <w:p>
      <w:pPr>
        <w:shd w:val="clear" w:color="auto" w:fill="E8F2A1"/>
        <w:jc w:val="center"/>
      </w:pPr>
      <w:r>
        <w:rPr>
          <w:b/>
          <w:bCs/>
        </w:rPr>
        <w:t>DADOS DO EVENTO</w:t>
      </w:r>
    </w:p>
    <w:p/>
    <w:p>
      <w:pPr>
        <w:spacing w:after="170"/>
      </w:pPr>
      <w:r>
        <w:t>Área(s) de conhecimento:</w:t>
      </w:r>
    </w:p>
    <w:p>
      <w:pPr>
        <w:spacing w:after="170"/>
      </w:pPr>
      <w:r>
        <w:t>Título do evento:</w:t>
      </w:r>
    </w:p>
    <w:p>
      <w:pPr>
        <w:spacing w:after="170"/>
      </w:pPr>
      <w:r>
        <w:t>Local de realização (Cidade/Estado/País):</w:t>
      </w:r>
    </w:p>
    <w:p>
      <w:pPr>
        <w:spacing w:after="170"/>
      </w:pPr>
      <w:r>
        <w:t>Data prevista de realização:</w:t>
      </w:r>
    </w:p>
    <w:p>
      <w:pPr>
        <w:shd w:val="clear" w:color="auto" w:fill="E8F2A1"/>
        <w:spacing w:after="170"/>
        <w:jc w:val="center"/>
      </w:pPr>
      <w:r>
        <w:rPr>
          <w:b/>
          <w:bCs/>
        </w:rPr>
        <w:t>PREVISÃO DE DESPESAS:</w:t>
      </w:r>
    </w:p>
    <w:p>
      <w:pPr>
        <w:spacing w:after="170"/>
      </w:pPr>
      <w:r>
        <w:t>Diárias (consultar valores na página da PRAD):</w:t>
      </w:r>
    </w:p>
    <w:p>
      <w:pPr>
        <w:spacing w:after="170"/>
      </w:pPr>
      <w:r>
        <w:t xml:space="preserve">Passagens: </w:t>
      </w:r>
    </w:p>
    <w:p/>
    <w:p>
      <w:pPr>
        <w:shd w:val="clear" w:color="auto" w:fill="E8F2A1"/>
      </w:pPr>
      <w:r>
        <w:rPr>
          <w:b/>
          <w:bCs/>
        </w:rPr>
        <w:t xml:space="preserve">Grau de prioridade (se estiver submetendo mais de uma inscrição): </w:t>
      </w:r>
    </w:p>
    <w:p/>
    <w:p>
      <w:pPr>
        <w:jc w:val="right"/>
        <w:rPr>
          <w:b/>
          <w:bCs/>
        </w:rPr>
      </w:pPr>
    </w:p>
    <w:p>
      <w:pPr>
        <w:jc w:val="center"/>
      </w:pPr>
      <w:r>
        <w:rPr>
          <w:b/>
          <w:bCs/>
        </w:rPr>
        <w:t xml:space="preserve">Teresina,        de                       de           </w:t>
      </w:r>
    </w:p>
    <w:p/>
    <w:p>
      <w:pPr>
        <w:shd w:val="clear" w:color="auto" w:fill="E8F2A1"/>
      </w:pPr>
      <w:r>
        <w:rPr>
          <w:b/>
          <w:bCs/>
        </w:rPr>
        <w:t>Assinatura do servidor:</w:t>
      </w:r>
    </w:p>
    <w:p/>
    <w:p/>
    <w:p/>
    <w:p>
      <w:pPr>
        <w:shd w:val="clear" w:color="auto" w:fill="E8F2A1"/>
      </w:pPr>
      <w:r>
        <w:rPr>
          <w:b/>
          <w:bCs/>
        </w:rPr>
        <w:t>Assinatura da chefia imediata:</w:t>
      </w:r>
    </w:p>
    <w:p>
      <w:pPr>
        <w:tabs>
          <w:tab w:val="left" w:pos="4252"/>
        </w:tabs>
        <w:jc w:val="center"/>
      </w:pPr>
    </w:p>
    <w:p>
      <w:pPr>
        <w:spacing w:after="57" w:line="240" w:lineRule="auto"/>
        <w:jc w:val="center"/>
      </w:pPr>
    </w:p>
    <w:sectPr>
      <w:headerReference r:id="rId5" w:type="default"/>
      <w:footerReference r:id="rId6" w:type="default"/>
      <w:pgSz w:w="11906" w:h="16838"/>
      <w:pgMar w:top="1701" w:right="1134" w:bottom="1669" w:left="1701" w:header="220" w:footer="1134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mSun;宋体">
    <w:altName w:val="SimSun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;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itstream Charter;Times New Ro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FreeSans;Times New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Liberation Serif" w:hAnsi="Liberation Serif"/>
        <w:sz w:val="20"/>
        <w:szCs w:val="20"/>
      </w:rPr>
    </w:pPr>
    <w:r>
      <w:rPr>
        <w:rFonts w:ascii="Liberation Serif" w:hAnsi="Liberation Serif"/>
        <w:sz w:val="20"/>
        <w:szCs w:val="20"/>
      </w:rPr>
      <w:fldChar w:fldCharType="begin"/>
    </w:r>
    <w:r>
      <w:rPr>
        <w:rFonts w:ascii="Liberation Serif" w:hAnsi="Liberation Serif"/>
        <w:sz w:val="20"/>
        <w:szCs w:val="20"/>
      </w:rPr>
      <w:instrText xml:space="preserve"> PAGE </w:instrText>
    </w:r>
    <w:r>
      <w:rPr>
        <w:rFonts w:ascii="Liberation Serif" w:hAnsi="Liberation Serif"/>
        <w:sz w:val="20"/>
        <w:szCs w:val="20"/>
      </w:rPr>
      <w:fldChar w:fldCharType="separate"/>
    </w:r>
    <w:r>
      <w:rPr>
        <w:rFonts w:ascii="Liberation Serif" w:hAnsi="Liberation Serif"/>
        <w:sz w:val="20"/>
        <w:szCs w:val="20"/>
      </w:rPr>
      <w:t>2</w:t>
    </w:r>
    <w:r>
      <w:rPr>
        <w:rFonts w:ascii="Liberation Serif" w:hAnsi="Liberation Seri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Liberation Serif" w:hAnsi="Liberation Serif" w:cs="Bitstream Charter;Times New Rom"/>
      </w:rPr>
    </w:pPr>
    <w:r>
      <w:rPr>
        <w:rFonts w:ascii="Liberation Serif" w:hAnsi="Liberation Serif" w:cs="Bitstream Charter;Times New Rom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2543810</wp:posOffset>
          </wp:positionH>
          <wp:positionV relativeFrom="paragraph">
            <wp:posOffset>21590</wp:posOffset>
          </wp:positionV>
          <wp:extent cx="595630" cy="794385"/>
          <wp:effectExtent l="0" t="0" r="13970" b="5715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630" cy="79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rFonts w:ascii="Liberation Serif" w:hAnsi="Liberation Serif" w:cs="Bitstream Charter;Times New Rom"/>
      </w:rPr>
    </w:pPr>
  </w:p>
  <w:p>
    <w:pPr>
      <w:spacing w:after="0" w:line="240" w:lineRule="auto"/>
      <w:jc w:val="center"/>
      <w:rPr>
        <w:rFonts w:ascii="Liberation Serif" w:hAnsi="Liberation Serif" w:cs="Bitstream Charter;Times New Rom"/>
      </w:rPr>
    </w:pPr>
  </w:p>
  <w:p>
    <w:pPr>
      <w:spacing w:after="0" w:line="240" w:lineRule="auto"/>
      <w:jc w:val="center"/>
      <w:rPr>
        <w:rFonts w:ascii="Liberation Serif" w:hAnsi="Liberation Serif" w:cs="Bitstream Charter;Times New Rom"/>
      </w:rPr>
    </w:pPr>
  </w:p>
  <w:p>
    <w:pPr>
      <w:spacing w:after="0" w:line="240" w:lineRule="auto"/>
      <w:jc w:val="center"/>
      <w:rPr>
        <w:rFonts w:ascii="Liberation Serif" w:hAnsi="Liberation Serif" w:cs="Bitstream Charter;Times New Rom"/>
        <w:b/>
        <w:bCs/>
      </w:rPr>
    </w:pPr>
  </w:p>
  <w:p>
    <w:pPr>
      <w:spacing w:after="0" w:line="240" w:lineRule="auto"/>
      <w:jc w:val="center"/>
    </w:pPr>
    <w:r>
      <w:rPr>
        <w:rFonts w:ascii="Liberation Serif" w:hAnsi="Liberation Serif" w:cs="Bitstream Charter;Times New Rom"/>
        <w:b/>
        <w:bCs/>
      </w:rPr>
      <w:t>MINISTÉRIO</w:t>
    </w:r>
    <w:r>
      <w:rPr>
        <w:rFonts w:ascii="Liberation Serif" w:hAnsi="Liberation Serif" w:eastAsia="Garamond" w:cs="Bitstream Charter;Times New Rom"/>
        <w:b/>
        <w:bCs/>
      </w:rPr>
      <w:t xml:space="preserve"> </w:t>
    </w:r>
    <w:r>
      <w:rPr>
        <w:rFonts w:ascii="Liberation Serif" w:hAnsi="Liberation Serif" w:cs="Bitstream Charter;Times New Rom"/>
        <w:b/>
        <w:bCs/>
      </w:rPr>
      <w:t>DA</w:t>
    </w:r>
    <w:r>
      <w:rPr>
        <w:rFonts w:ascii="Liberation Serif" w:hAnsi="Liberation Serif" w:eastAsia="Garamond" w:cs="Bitstream Charter;Times New Rom"/>
        <w:b/>
        <w:bCs/>
      </w:rPr>
      <w:t xml:space="preserve"> </w:t>
    </w:r>
    <w:r>
      <w:rPr>
        <w:rFonts w:ascii="Liberation Serif" w:hAnsi="Liberation Serif" w:cs="Bitstream Charter;Times New Rom"/>
        <w:b/>
        <w:bCs/>
      </w:rPr>
      <w:t>EDUCAÇÃO</w:t>
    </w:r>
  </w:p>
  <w:p>
    <w:pPr>
      <w:spacing w:after="0" w:line="240" w:lineRule="auto"/>
      <w:jc w:val="center"/>
    </w:pPr>
    <w:r>
      <w:rPr>
        <w:rFonts w:ascii="Liberation Serif" w:hAnsi="Liberation Serif" w:cs="Bitstream Charter;Times New Rom"/>
        <w:b/>
        <w:bCs/>
      </w:rPr>
      <w:t>UNIVERSIDADE FEDERAL DO PIAUÍ</w:t>
    </w:r>
  </w:p>
  <w:p>
    <w:pPr>
      <w:spacing w:after="0" w:line="240" w:lineRule="auto"/>
      <w:jc w:val="center"/>
    </w:pPr>
    <w:r>
      <w:rPr>
        <w:rFonts w:ascii="Liberation Serif" w:hAnsi="Liberation Serif" w:cs="Bitstream Charter;Times New Rom"/>
        <w:b/>
        <w:bCs/>
      </w:rPr>
      <w:t>CENTRO DE CIÊNCIAS DA NATUREZA - CCN</w:t>
    </w:r>
  </w:p>
  <w:p>
    <w:pPr>
      <w:spacing w:after="0" w:line="240" w:lineRule="auto"/>
      <w:jc w:val="center"/>
    </w:pPr>
    <w:r>
      <w:rPr>
        <w:rFonts w:ascii="Liberation Serif" w:hAnsi="Liberation Serif" w:cs="Bitstream Charter;Times New Rom"/>
        <w:sz w:val="20"/>
        <w:szCs w:val="20"/>
      </w:rPr>
      <w:t>Campus Universitário Petrônio Portela – Bairro Ininga – 64.049-550 – Teresina-PI</w:t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55"/>
    <w:rsid w:val="002937C4"/>
    <w:rsid w:val="003871BC"/>
    <w:rsid w:val="008A6F96"/>
    <w:rsid w:val="00B81914"/>
    <w:rsid w:val="00B86822"/>
    <w:rsid w:val="00EF0055"/>
    <w:rsid w:val="1D2B6810"/>
    <w:rsid w:val="38645002"/>
    <w:rsid w:val="6F5C2968"/>
    <w:rsid w:val="704A2FA3"/>
    <w:rsid w:val="70B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ans CJK SC Regular" w:cs="Free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;宋体" w:cs="Calibri"/>
      <w:color w:val="00000A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spacing w:after="0" w:line="240" w:lineRule="auto"/>
      <w:ind w:firstLine="1418"/>
      <w:jc w:val="both"/>
      <w:outlineLvl w:val="1"/>
    </w:pPr>
    <w:rPr>
      <w:rFonts w:ascii="Bookman Old Style" w:hAnsi="Bookman Old Style" w:eastAsia="Times New Roman" w:cs="Bookman Old Style"/>
      <w:sz w:val="24"/>
      <w:szCs w:val="20"/>
    </w:rPr>
  </w:style>
  <w:style w:type="paragraph" w:styleId="4">
    <w:name w:val="heading 7"/>
    <w:basedOn w:val="1"/>
    <w:next w:val="1"/>
    <w:qFormat/>
    <w:uiPriority w:val="0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8">
    <w:name w:val="List"/>
    <w:basedOn w:val="9"/>
    <w:qFormat/>
    <w:uiPriority w:val="0"/>
    <w:rPr>
      <w:rFonts w:cs="Mangal"/>
    </w:rPr>
  </w:style>
  <w:style w:type="paragraph" w:styleId="9">
    <w:name w:val="Body Text"/>
    <w:basedOn w:val="1"/>
    <w:qFormat/>
    <w:uiPriority w:val="0"/>
    <w:pPr>
      <w:spacing w:after="140" w:line="288" w:lineRule="auto"/>
    </w:pPr>
  </w:style>
  <w:style w:type="paragraph" w:styleId="10">
    <w:name w:val="annotation text"/>
    <w:basedOn w:val="1"/>
    <w:link w:val="8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Title"/>
    <w:basedOn w:val="1"/>
    <w:qFormat/>
    <w:uiPriority w:val="10"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12">
    <w:name w:val="header"/>
    <w:basedOn w:val="1"/>
    <w:qFormat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">
    <w:name w:val="annotation subject"/>
    <w:basedOn w:val="10"/>
    <w:link w:val="89"/>
    <w:semiHidden/>
    <w:unhideWhenUsed/>
    <w:qFormat/>
    <w:uiPriority w:val="99"/>
    <w:rPr>
      <w:b/>
      <w:bCs/>
    </w:r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footnote text"/>
    <w:basedOn w:val="1"/>
    <w:qFormat/>
    <w:uiPriority w:val="0"/>
    <w:pPr>
      <w:suppressLineNumbers/>
      <w:ind w:left="339" w:hanging="339"/>
    </w:pPr>
    <w:rPr>
      <w:sz w:val="20"/>
      <w:szCs w:val="20"/>
    </w:r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</w:style>
  <w:style w:type="character" w:customStyle="1" w:styleId="28">
    <w:name w:val="WW8Num2z1"/>
    <w:qFormat/>
    <w:uiPriority w:val="0"/>
  </w:style>
  <w:style w:type="character" w:customStyle="1" w:styleId="29">
    <w:name w:val="WW8Num2z2"/>
    <w:qFormat/>
    <w:uiPriority w:val="0"/>
  </w:style>
  <w:style w:type="character" w:customStyle="1" w:styleId="30">
    <w:name w:val="WW8Num2z3"/>
    <w:qFormat/>
    <w:uiPriority w:val="0"/>
  </w:style>
  <w:style w:type="character" w:customStyle="1" w:styleId="31">
    <w:name w:val="WW8Num2z4"/>
    <w:qFormat/>
    <w:uiPriority w:val="0"/>
  </w:style>
  <w:style w:type="character" w:customStyle="1" w:styleId="32">
    <w:name w:val="WW8Num2z5"/>
    <w:qFormat/>
    <w:uiPriority w:val="0"/>
  </w:style>
  <w:style w:type="character" w:customStyle="1" w:styleId="33">
    <w:name w:val="WW8Num2z6"/>
    <w:qFormat/>
    <w:uiPriority w:val="0"/>
  </w:style>
  <w:style w:type="character" w:customStyle="1" w:styleId="34">
    <w:name w:val="WW8Num2z7"/>
    <w:qFormat/>
    <w:uiPriority w:val="0"/>
  </w:style>
  <w:style w:type="character" w:customStyle="1" w:styleId="35">
    <w:name w:val="WW8Num2z8"/>
    <w:qFormat/>
    <w:uiPriority w:val="0"/>
  </w:style>
  <w:style w:type="character" w:customStyle="1" w:styleId="36">
    <w:name w:val="WW8Num3z0"/>
    <w:qFormat/>
    <w:uiPriority w:val="0"/>
  </w:style>
  <w:style w:type="character" w:customStyle="1" w:styleId="37">
    <w:name w:val="WW8Num3z1"/>
    <w:qFormat/>
    <w:uiPriority w:val="0"/>
  </w:style>
  <w:style w:type="character" w:customStyle="1" w:styleId="38">
    <w:name w:val="WW8Num3z2"/>
    <w:qFormat/>
    <w:uiPriority w:val="0"/>
  </w:style>
  <w:style w:type="character" w:customStyle="1" w:styleId="39">
    <w:name w:val="WW8Num3z3"/>
    <w:qFormat/>
    <w:uiPriority w:val="0"/>
  </w:style>
  <w:style w:type="character" w:customStyle="1" w:styleId="40">
    <w:name w:val="WW8Num3z4"/>
    <w:qFormat/>
    <w:uiPriority w:val="0"/>
  </w:style>
  <w:style w:type="character" w:customStyle="1" w:styleId="41">
    <w:name w:val="WW8Num3z5"/>
    <w:qFormat/>
    <w:uiPriority w:val="0"/>
  </w:style>
  <w:style w:type="character" w:customStyle="1" w:styleId="42">
    <w:name w:val="WW8Num3z6"/>
    <w:qFormat/>
    <w:uiPriority w:val="0"/>
  </w:style>
  <w:style w:type="character" w:customStyle="1" w:styleId="43">
    <w:name w:val="WW8Num3z7"/>
    <w:qFormat/>
    <w:uiPriority w:val="0"/>
  </w:style>
  <w:style w:type="character" w:customStyle="1" w:styleId="44">
    <w:name w:val="WW8Num3z8"/>
    <w:qFormat/>
    <w:uiPriority w:val="0"/>
  </w:style>
  <w:style w:type="character" w:customStyle="1" w:styleId="45">
    <w:name w:val="WW8Num4z0"/>
    <w:qFormat/>
    <w:uiPriority w:val="0"/>
    <w:rPr>
      <w:rFonts w:ascii="Bitstream Charter;Times New Rom" w:hAnsi="Bitstream Charter;Times New Rom" w:cs="Bitstream Charter;Times New Rom"/>
      <w:sz w:val="22"/>
      <w:szCs w:val="22"/>
    </w:rPr>
  </w:style>
  <w:style w:type="character" w:customStyle="1" w:styleId="46">
    <w:name w:val="WW8Num4z1"/>
    <w:qFormat/>
    <w:uiPriority w:val="0"/>
  </w:style>
  <w:style w:type="character" w:customStyle="1" w:styleId="47">
    <w:name w:val="WW8Num4z2"/>
    <w:qFormat/>
    <w:uiPriority w:val="0"/>
  </w:style>
  <w:style w:type="character" w:customStyle="1" w:styleId="48">
    <w:name w:val="WW8Num4z3"/>
    <w:qFormat/>
    <w:uiPriority w:val="0"/>
  </w:style>
  <w:style w:type="character" w:customStyle="1" w:styleId="49">
    <w:name w:val="WW8Num4z4"/>
    <w:qFormat/>
    <w:uiPriority w:val="0"/>
  </w:style>
  <w:style w:type="character" w:customStyle="1" w:styleId="50">
    <w:name w:val="WW8Num4z5"/>
    <w:qFormat/>
    <w:uiPriority w:val="0"/>
  </w:style>
  <w:style w:type="character" w:customStyle="1" w:styleId="51">
    <w:name w:val="WW8Num4z6"/>
    <w:qFormat/>
    <w:uiPriority w:val="0"/>
  </w:style>
  <w:style w:type="character" w:customStyle="1" w:styleId="52">
    <w:name w:val="WW8Num4z7"/>
    <w:qFormat/>
    <w:uiPriority w:val="0"/>
  </w:style>
  <w:style w:type="character" w:customStyle="1" w:styleId="53">
    <w:name w:val="WW8Num4z8"/>
    <w:qFormat/>
    <w:uiPriority w:val="0"/>
  </w:style>
  <w:style w:type="character" w:customStyle="1" w:styleId="54">
    <w:name w:val="WW8Num5z0"/>
    <w:qFormat/>
    <w:uiPriority w:val="0"/>
    <w:rPr>
      <w:rFonts w:ascii="Bitstream Charter;Times New Rom" w:hAnsi="Bitstream Charter;Times New Rom" w:cs="Bitstream Charter;Times New Rom"/>
      <w:sz w:val="22"/>
      <w:szCs w:val="22"/>
    </w:rPr>
  </w:style>
  <w:style w:type="character" w:customStyle="1" w:styleId="55">
    <w:name w:val="WW8Num5z1"/>
    <w:qFormat/>
    <w:uiPriority w:val="0"/>
  </w:style>
  <w:style w:type="character" w:customStyle="1" w:styleId="56">
    <w:name w:val="WW8Num5z2"/>
    <w:qFormat/>
    <w:uiPriority w:val="0"/>
  </w:style>
  <w:style w:type="character" w:customStyle="1" w:styleId="57">
    <w:name w:val="WW8Num5z3"/>
    <w:qFormat/>
    <w:uiPriority w:val="0"/>
  </w:style>
  <w:style w:type="character" w:customStyle="1" w:styleId="58">
    <w:name w:val="WW8Num5z4"/>
    <w:qFormat/>
    <w:uiPriority w:val="0"/>
  </w:style>
  <w:style w:type="character" w:customStyle="1" w:styleId="59">
    <w:name w:val="WW8Num5z5"/>
    <w:qFormat/>
    <w:uiPriority w:val="0"/>
  </w:style>
  <w:style w:type="character" w:customStyle="1" w:styleId="60">
    <w:name w:val="WW8Num5z6"/>
    <w:qFormat/>
    <w:uiPriority w:val="0"/>
  </w:style>
  <w:style w:type="character" w:customStyle="1" w:styleId="61">
    <w:name w:val="WW8Num5z7"/>
    <w:qFormat/>
    <w:uiPriority w:val="0"/>
  </w:style>
  <w:style w:type="character" w:customStyle="1" w:styleId="62">
    <w:name w:val="WW8Num5z8"/>
    <w:qFormat/>
    <w:uiPriority w:val="0"/>
  </w:style>
  <w:style w:type="character" w:customStyle="1" w:styleId="63">
    <w:name w:val="WW8Num6z0"/>
    <w:qFormat/>
    <w:uiPriority w:val="0"/>
    <w:rPr>
      <w:rFonts w:ascii="Bitstream Charter;Times New Rom" w:hAnsi="Bitstream Charter;Times New Rom" w:cs="Bitstream Charter;Times New Rom"/>
      <w:sz w:val="22"/>
      <w:szCs w:val="22"/>
    </w:rPr>
  </w:style>
  <w:style w:type="character" w:customStyle="1" w:styleId="64">
    <w:name w:val="WW8Num6z1"/>
    <w:qFormat/>
    <w:uiPriority w:val="0"/>
  </w:style>
  <w:style w:type="character" w:customStyle="1" w:styleId="65">
    <w:name w:val="WW8Num6z2"/>
    <w:qFormat/>
    <w:uiPriority w:val="0"/>
  </w:style>
  <w:style w:type="character" w:customStyle="1" w:styleId="66">
    <w:name w:val="WW8Num6z3"/>
    <w:qFormat/>
    <w:uiPriority w:val="0"/>
  </w:style>
  <w:style w:type="character" w:customStyle="1" w:styleId="67">
    <w:name w:val="WW8Num6z4"/>
    <w:qFormat/>
    <w:uiPriority w:val="0"/>
  </w:style>
  <w:style w:type="character" w:customStyle="1" w:styleId="68">
    <w:name w:val="WW8Num6z5"/>
    <w:qFormat/>
    <w:uiPriority w:val="0"/>
  </w:style>
  <w:style w:type="character" w:customStyle="1" w:styleId="69">
    <w:name w:val="WW8Num6z6"/>
    <w:qFormat/>
    <w:uiPriority w:val="0"/>
  </w:style>
  <w:style w:type="character" w:customStyle="1" w:styleId="70">
    <w:name w:val="WW8Num6z7"/>
    <w:qFormat/>
    <w:uiPriority w:val="0"/>
  </w:style>
  <w:style w:type="character" w:customStyle="1" w:styleId="71">
    <w:name w:val="WW8Num6z8"/>
    <w:qFormat/>
    <w:uiPriority w:val="0"/>
  </w:style>
  <w:style w:type="character" w:customStyle="1" w:styleId="72">
    <w:name w:val="Default Paragraph Font1"/>
    <w:qFormat/>
    <w:uiPriority w:val="0"/>
  </w:style>
  <w:style w:type="character" w:customStyle="1" w:styleId="73">
    <w:name w:val="Título 1 Char"/>
    <w:qFormat/>
    <w:uiPriority w:val="0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customStyle="1" w:styleId="74">
    <w:name w:val="Título 2 Char"/>
    <w:qFormat/>
    <w:uiPriority w:val="0"/>
    <w:rPr>
      <w:rFonts w:ascii="Bookman Old Style" w:hAnsi="Bookman Old Style" w:eastAsia="Times New Roman" w:cs="Bookman Old Style"/>
      <w:sz w:val="24"/>
      <w:szCs w:val="20"/>
      <w:lang w:eastAsia="zh-CN"/>
    </w:rPr>
  </w:style>
  <w:style w:type="character" w:customStyle="1" w:styleId="75">
    <w:name w:val="Título 7 Char"/>
    <w:qFormat/>
    <w:uiPriority w:val="0"/>
    <w:rPr>
      <w:rFonts w:ascii="Calibri" w:hAnsi="Calibri" w:eastAsia="Times New Roman" w:cs="Times New Roman"/>
      <w:sz w:val="24"/>
      <w:szCs w:val="24"/>
      <w:lang w:eastAsia="zh-CN"/>
    </w:rPr>
  </w:style>
  <w:style w:type="character" w:customStyle="1" w:styleId="76">
    <w:name w:val="Link da Internet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7">
    <w:name w:val="Cabeçalho Char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78">
    <w:name w:val="Footer Char"/>
    <w:qFormat/>
    <w:uiPriority w:val="0"/>
    <w:rPr>
      <w:rFonts w:ascii="Calibri" w:hAnsi="Calibri" w:eastAsia="SimSun;宋体" w:cs="Calibri"/>
      <w:sz w:val="22"/>
      <w:szCs w:val="22"/>
    </w:rPr>
  </w:style>
  <w:style w:type="character" w:customStyle="1" w:styleId="79">
    <w:name w:val="Balloon Text Char"/>
    <w:qFormat/>
    <w:uiPriority w:val="0"/>
    <w:rPr>
      <w:rFonts w:ascii="Tahoma" w:hAnsi="Tahoma" w:eastAsia="SimSun;宋体" w:cs="Tahoma"/>
      <w:sz w:val="16"/>
      <w:szCs w:val="16"/>
    </w:rPr>
  </w:style>
  <w:style w:type="character" w:customStyle="1" w:styleId="80">
    <w:name w:val="Caracteres de nota de rodapé"/>
    <w:qFormat/>
    <w:uiPriority w:val="0"/>
    <w:rPr>
      <w:vertAlign w:val="superscript"/>
    </w:rPr>
  </w:style>
  <w:style w:type="character" w:customStyle="1" w:styleId="81">
    <w:name w:val="Âncora da nota de rodapé"/>
    <w:qFormat/>
    <w:uiPriority w:val="0"/>
    <w:rPr>
      <w:vertAlign w:val="superscript"/>
    </w:rPr>
  </w:style>
  <w:style w:type="character" w:customStyle="1" w:styleId="82">
    <w:name w:val="Caracteres de nota de fim"/>
    <w:qFormat/>
    <w:uiPriority w:val="0"/>
    <w:rPr>
      <w:vertAlign w:val="superscript"/>
    </w:rPr>
  </w:style>
  <w:style w:type="character" w:customStyle="1" w:styleId="83">
    <w:name w:val="WW-Caracteres de nota de fim"/>
    <w:qFormat/>
    <w:uiPriority w:val="0"/>
  </w:style>
  <w:style w:type="character" w:customStyle="1" w:styleId="84">
    <w:name w:val="Âncora da nota de fim"/>
    <w:qFormat/>
    <w:uiPriority w:val="0"/>
    <w:rPr>
      <w:vertAlign w:val="superscript"/>
    </w:rPr>
  </w:style>
  <w:style w:type="character" w:customStyle="1" w:styleId="85">
    <w:name w:val="Fonte parág. padrão1"/>
    <w:qFormat/>
    <w:uiPriority w:val="0"/>
  </w:style>
  <w:style w:type="character" w:customStyle="1" w:styleId="86">
    <w:name w:val="Link da internet visitado"/>
    <w:qFormat/>
    <w:uiPriority w:val="0"/>
    <w:rPr>
      <w:color w:val="800000"/>
      <w:u w:val="single"/>
    </w:rPr>
  </w:style>
  <w:style w:type="character" w:customStyle="1" w:styleId="87">
    <w:name w:val="Texto de comentário Char"/>
    <w:basedOn w:val="5"/>
    <w:link w:val="10"/>
    <w:semiHidden/>
    <w:qFormat/>
    <w:uiPriority w:val="99"/>
    <w:rPr>
      <w:rFonts w:ascii="Calibri" w:hAnsi="Calibri" w:eastAsia="SimSun;宋体" w:cs="Calibri"/>
      <w:color w:val="00000A"/>
      <w:sz w:val="20"/>
      <w:szCs w:val="20"/>
      <w:lang w:bidi="ar-SA"/>
    </w:rPr>
  </w:style>
  <w:style w:type="character" w:customStyle="1" w:styleId="88">
    <w:name w:val="Menção Pendente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9">
    <w:name w:val="Assunto do comentário Char"/>
    <w:basedOn w:val="87"/>
    <w:link w:val="13"/>
    <w:semiHidden/>
    <w:qFormat/>
    <w:uiPriority w:val="99"/>
    <w:rPr>
      <w:rFonts w:ascii="Calibri" w:hAnsi="Calibri" w:eastAsia="SimSun;宋体" w:cs="Calibri"/>
      <w:b/>
      <w:bCs/>
      <w:color w:val="00000A"/>
      <w:sz w:val="20"/>
      <w:szCs w:val="20"/>
      <w:lang w:bidi="ar-SA"/>
    </w:rPr>
  </w:style>
  <w:style w:type="paragraph" w:customStyle="1" w:styleId="90">
    <w:name w:val="Título1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91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92">
    <w:name w:val="Título2"/>
    <w:basedOn w:val="1"/>
    <w:qFormat/>
    <w:uiPriority w:val="0"/>
    <w:pPr>
      <w:keepNext/>
      <w:spacing w:before="240" w:after="120"/>
    </w:pPr>
    <w:rPr>
      <w:rFonts w:ascii="Liberation Sans;Arial" w:hAnsi="Liberation Sans;Arial" w:eastAsia="Noto Sans CJK SC Regular" w:cs="FreeSans;Times New Roman"/>
      <w:sz w:val="28"/>
      <w:szCs w:val="28"/>
    </w:rPr>
  </w:style>
  <w:style w:type="paragraph" w:customStyle="1" w:styleId="93">
    <w:name w:val="Título1"/>
    <w:basedOn w:val="1"/>
    <w:qFormat/>
    <w:uiPriority w:val="0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customStyle="1" w:styleId="94">
    <w:name w:val="Cabeçalho e Rodapé"/>
    <w:basedOn w:val="1"/>
    <w:qFormat/>
    <w:uiPriority w:val="0"/>
  </w:style>
  <w:style w:type="paragraph" w:customStyle="1" w:styleId="95">
    <w:name w:val="Conteúdo da tabela"/>
    <w:basedOn w:val="1"/>
    <w:qFormat/>
    <w:uiPriority w:val="0"/>
    <w:pPr>
      <w:suppressLineNumbers/>
    </w:pPr>
  </w:style>
  <w:style w:type="paragraph" w:customStyle="1" w:styleId="96">
    <w:name w:val="Título de tabela"/>
    <w:basedOn w:val="95"/>
    <w:qFormat/>
    <w:uiPriority w:val="0"/>
    <w:pPr>
      <w:jc w:val="center"/>
    </w:pPr>
    <w:rPr>
      <w:b/>
      <w:bCs/>
    </w:rPr>
  </w:style>
  <w:style w:type="paragraph" w:customStyle="1" w:styleId="97">
    <w:name w:val="Standard"/>
    <w:qFormat/>
    <w:uiPriority w:val="0"/>
    <w:pPr>
      <w:suppressAutoHyphens/>
      <w:spacing w:after="200" w:line="276" w:lineRule="auto"/>
    </w:pPr>
    <w:rPr>
      <w:rFonts w:ascii="Calibri" w:hAnsi="Calibri" w:eastAsia="Arial Unicode MS" w:cs="Calibri"/>
      <w:color w:val="00000A"/>
      <w:sz w:val="22"/>
      <w:szCs w:val="22"/>
      <w:lang w:val="pt-BR" w:eastAsia="zh-CN" w:bidi="ar-SA"/>
    </w:rPr>
  </w:style>
  <w:style w:type="paragraph" w:styleId="9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C7AD-2681-42D1-B92E-D8E66F526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851</Words>
  <Characters>4911</Characters>
  <Lines>41</Lines>
  <Paragraphs>11</Paragraphs>
  <TotalTime>46</TotalTime>
  <ScaleCrop>false</ScaleCrop>
  <LinksUpToDate>false</LinksUpToDate>
  <CharactersWithSpaces>5741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2024-02-07T16:51:00Z</dcterms:created>
  <dc:creator>USUARIO</dc:creator>
  <cp:lastModifiedBy>CCN- DIRETORIA UFPI</cp:lastModifiedBy>
  <cp:lastPrinted>2024-02-07T16:41:00Z</cp:lastPrinted>
  <dcterms:modified xsi:type="dcterms:W3CDTF">2024-02-08T17:08:13Z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1046-12.2.0.13431</vt:lpwstr>
  </property>
  <property fmtid="{D5CDD505-2E9C-101B-9397-08002B2CF9AE}" pid="7" name="ICV">
    <vt:lpwstr>EBA7018A404243589D73AA1615CEE2AE_13</vt:lpwstr>
  </property>
</Properties>
</file>